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739113E9" w:rsidR="00180A62" w:rsidRPr="003852FF" w:rsidRDefault="00BD7840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9D40CE">
        <w:rPr>
          <w:rFonts w:asciiTheme="majorHAnsi" w:hAnsiTheme="majorHAnsi" w:cstheme="majorHAnsi"/>
          <w:b/>
          <w:sz w:val="27"/>
          <w:szCs w:val="27"/>
        </w:rPr>
        <w:t>PROWADZENIE BIEŻĄCEJ KORESPONDENCJI ELEKTRONICZNEJ PRZEZ</w:t>
      </w:r>
      <w:r w:rsidR="00767CD1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2F1775C7" w14:textId="1FB5D61F" w:rsidR="00CD1AF5" w:rsidRPr="003852FF" w:rsidRDefault="00767CD1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Szkoła Podstawowa Nr 80; ul. Polna 4; 52-120 Wrocław</w:t>
      </w: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3058FC3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>
        <w:rPr>
          <w:rFonts w:asciiTheme="majorHAnsi" w:hAnsiTheme="majorHAnsi" w:cstheme="majorHAnsi"/>
          <w:sz w:val="23"/>
          <w:szCs w:val="23"/>
        </w:rPr>
        <w:t>z</w:t>
      </w:r>
      <w:r w:rsidR="00FD4CE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>
        <w:rPr>
          <w:rFonts w:asciiTheme="majorHAnsi" w:hAnsiTheme="majorHAnsi" w:cstheme="majorHAnsi"/>
          <w:sz w:val="23"/>
          <w:szCs w:val="23"/>
        </w:rPr>
        <w:t> </w:t>
      </w:r>
      <w:r w:rsidR="009D40CE">
        <w:rPr>
          <w:rFonts w:asciiTheme="majorHAnsi" w:hAnsiTheme="majorHAnsi" w:cstheme="majorHAnsi"/>
          <w:sz w:val="23"/>
          <w:szCs w:val="23"/>
        </w:rPr>
        <w:t>pracownik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="009D40CE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1"/>
    </w:p>
    <w:p w14:paraId="5FB61F86" w14:textId="70BD2218" w:rsidR="00EB119C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Jesteśmy jednostką publiczną i nazywamy się </w:t>
      </w:r>
      <w:r w:rsidR="00767CD1">
        <w:rPr>
          <w:rFonts w:asciiTheme="majorHAnsi" w:hAnsiTheme="majorHAnsi" w:cstheme="majorHAnsi"/>
          <w:sz w:val="23"/>
          <w:szCs w:val="23"/>
        </w:rPr>
        <w:t>Szkoła Podstawowa Nr 80</w:t>
      </w:r>
      <w:r>
        <w:rPr>
          <w:rFonts w:asciiTheme="majorHAnsi" w:hAnsiTheme="majorHAnsi" w:cstheme="majorHAnsi"/>
          <w:sz w:val="23"/>
          <w:szCs w:val="23"/>
        </w:rPr>
        <w:t>,</w:t>
      </w:r>
    </w:p>
    <w:p w14:paraId="0FB87161" w14:textId="0BCE1C48" w:rsidR="00D00DB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 ul. </w:t>
      </w:r>
      <w:r w:rsidR="00767CD1">
        <w:rPr>
          <w:rFonts w:asciiTheme="majorHAnsi" w:hAnsiTheme="majorHAnsi" w:cstheme="majorHAnsi"/>
          <w:sz w:val="23"/>
          <w:szCs w:val="23"/>
        </w:rPr>
        <w:t>Polna 4; 52-120 Wrocław</w:t>
      </w:r>
      <w:bookmarkStart w:id="2" w:name="_Hlk510183186"/>
      <w:r w:rsidR="00767CD1">
        <w:rPr>
          <w:rFonts w:asciiTheme="majorHAnsi" w:hAnsiTheme="majorHAnsi" w:cstheme="majorHAnsi"/>
          <w:sz w:val="23"/>
          <w:szCs w:val="23"/>
        </w:rPr>
        <w:t xml:space="preserve"> ko</w:t>
      </w:r>
      <w:r>
        <w:rPr>
          <w:rFonts w:asciiTheme="majorHAnsi" w:hAnsiTheme="majorHAnsi" w:cstheme="majorHAnsi"/>
          <w:sz w:val="23"/>
          <w:szCs w:val="23"/>
        </w:rPr>
        <w:t xml:space="preserve">ntakt do naszego inspektora ochrony danych osobowych </w:t>
      </w:r>
      <w:r w:rsidRPr="003A49D7">
        <w:rPr>
          <w:rFonts w:asciiTheme="majorHAnsi" w:hAnsiTheme="majorHAnsi" w:cstheme="majorHAnsi"/>
          <w:sz w:val="23"/>
          <w:szCs w:val="23"/>
        </w:rPr>
        <w:t xml:space="preserve">to: </w:t>
      </w:r>
      <w:hyperlink r:id="rId9" w:history="1">
        <w:r w:rsidR="00767CD1" w:rsidRPr="00405246">
          <w:rPr>
            <w:rStyle w:val="Hipercze"/>
            <w:rFonts w:asciiTheme="majorHAnsi" w:hAnsiTheme="majorHAnsi" w:cstheme="majorHAnsi"/>
            <w:sz w:val="23"/>
            <w:szCs w:val="23"/>
          </w:rPr>
          <w:t>m.polak@coreconsulting.p</w:t>
        </w:r>
        <w:r w:rsidR="00767CD1" w:rsidRPr="00405246">
          <w:rPr>
            <w:rStyle w:val="Hipercze"/>
            <w:rFonts w:asciiTheme="majorHAnsi" w:hAnsiTheme="majorHAnsi" w:cstheme="majorHAnsi"/>
            <w:sz w:val="23"/>
            <w:szCs w:val="23"/>
            <w:highlight w:val="yellow"/>
          </w:rPr>
          <w:t>l</w:t>
        </w:r>
      </w:hyperlink>
      <w:r w:rsidR="003A49D7"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="003A49D7">
        <w:rPr>
          <w:rFonts w:asciiTheme="majorHAnsi" w:hAnsiTheme="majorHAnsi" w:cstheme="majorHAnsi"/>
          <w:sz w:val="23"/>
          <w:szCs w:val="23"/>
        </w:rPr>
        <w:t xml:space="preserve">lub CORE Consulting, ul. Z. Krasińskiego 16, 60-830 Poznań.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5B4EA57B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świetle RODO otrzymując od Ciebie wiadomość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określonego adresu e-mail,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3"/>
    </w:p>
    <w:p w14:paraId="03047E37" w14:textId="77777777" w:rsidR="00294C4A" w:rsidRPr="003852FF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pozyskujemy </w:t>
      </w:r>
      <w:r>
        <w:rPr>
          <w:rFonts w:asciiTheme="majorHAnsi" w:hAnsiTheme="majorHAnsi" w:cstheme="majorHAnsi"/>
          <w:sz w:val="23"/>
          <w:szCs w:val="23"/>
        </w:rPr>
        <w:t xml:space="preserve">głównie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>
        <w:rPr>
          <w:rFonts w:asciiTheme="majorHAnsi" w:hAnsiTheme="majorHAnsi" w:cstheme="majorHAnsi"/>
          <w:sz w:val="23"/>
          <w:szCs w:val="23"/>
        </w:rPr>
        <w:t>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1180E4FC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 wykonywanie przez nas usług, zamawianie określonych świadczeń lub dostaw, rekrutacja, albo inne działanie związane z naszym przedsiębiorstwem.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07567">
        <w:rPr>
          <w:rFonts w:asciiTheme="majorHAnsi" w:hAnsiTheme="majorHAnsi" w:cstheme="majorHAnsi"/>
          <w:sz w:val="23"/>
          <w:szCs w:val="23"/>
        </w:rPr>
        <w:t>Jeżeli jesteś naszym klientem, potencjalnym klientem, lub jego przedstawicielem, będziemy przetwarzać również Twoje dane w celach marketingowych.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677EC622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093BFA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685FB525" w14:textId="77777777" w:rsidR="00FD4CE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D4CE9">
        <w:rPr>
          <w:rFonts w:asciiTheme="majorHAnsi" w:hAnsiTheme="majorHAnsi" w:cstheme="majorHAnsi"/>
          <w:sz w:val="23"/>
          <w:szCs w:val="23"/>
        </w:rPr>
        <w:lastRenderedPageBreak/>
        <w:t xml:space="preserve">wywiązania się przez nas z obowiązku nałożonego przez przepisy prawa albo w ramach realizacji działań w interesie publicznym. </w:t>
      </w:r>
    </w:p>
    <w:p w14:paraId="78F3B636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FD4CE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FD4CE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FD4CE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>
        <w:rPr>
          <w:rFonts w:asciiTheme="majorHAnsi" w:hAnsiTheme="majorHAnsi" w:cstheme="majorHAnsi"/>
          <w:sz w:val="23"/>
          <w:szCs w:val="23"/>
        </w:rPr>
        <w:t>.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C87B7B" w14:textId="00B1C22E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04ADACC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Theme="majorHAnsi" w:hAnsiTheme="majorHAnsi" w:cstheme="majorHAnsi"/>
          <w:sz w:val="23"/>
          <w:szCs w:val="23"/>
        </w:rPr>
        <w:t>bieżący kontakt</w:t>
      </w:r>
      <w:r>
        <w:rPr>
          <w:rFonts w:asciiTheme="majorHAnsi" w:hAnsiTheme="majorHAnsi" w:cstheme="majorHAnsi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5A6A7CB4" w:rsidR="00FD4CE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63B63D2A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84"/>
      <w:bookmarkEnd w:id="16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7"/>
    </w:p>
    <w:p w14:paraId="61556C7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252E126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7383D938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Reguła adekwatności</w:t>
      </w:r>
      <w:bookmarkEnd w:id="1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4312C3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0D79D8A1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1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78572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21B3612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2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A22E83" w14:textId="2941B905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767CD1">
        <w:rPr>
          <w:rFonts w:asciiTheme="majorHAnsi" w:hAnsiTheme="majorHAnsi" w:cstheme="majorHAnsi"/>
          <w:sz w:val="23"/>
          <w:szCs w:val="23"/>
        </w:rPr>
        <w:t>m.polak@coreconsulting.pl</w:t>
      </w:r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pisząc na adres </w:t>
      </w:r>
      <w:r w:rsidR="00767CD1">
        <w:rPr>
          <w:rFonts w:asciiTheme="majorHAnsi" w:hAnsiTheme="majorHAnsi" w:cstheme="majorHAnsi"/>
          <w:sz w:val="23"/>
          <w:szCs w:val="23"/>
        </w:rPr>
        <w:t>Szkoła Podstawowa Nr 80; ul. Polna 4; 52-120 Wrocław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5DDF5DA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80E6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EED7D99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2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7F86445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F2B977E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3"/>
    </w:p>
    <w:p w14:paraId="165F69F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6570A3C9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2D48304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dostępu do treści swoich danych osobowych</w:t>
      </w:r>
      <w:bookmarkEnd w:id="24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5721BD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 oznacza, że możesz poprosić, abyśmy wyeksportowali z naszych baz danych informacje jakie mamy o Tobie i przesłali je do Ciebie w jednym z powszechnie wykorzystywanych formatów (np. XLSX, DOCX itp.).</w:t>
      </w:r>
    </w:p>
    <w:p w14:paraId="45A207F4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poprawiania danych</w:t>
      </w:r>
      <w:bookmarkEnd w:id="25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17EC1C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54C9F185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ograniczenia przetwarzania danych</w:t>
      </w:r>
      <w:bookmarkEnd w:id="26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243653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pomimo zastosowania się przez nas do reguły adekwatności, o której piszemy w części „</w:t>
      </w:r>
      <w:hyperlink w:anchor="_W_JAKI_SPOSÓB" w:history="1">
        <w:r w:rsidRPr="00EB119C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 jaki sposób przetwarzamy dane osobowe</w:t>
        </w:r>
      </w:hyperlink>
      <w:r w:rsidRPr="00EB119C">
        <w:rPr>
          <w:rFonts w:asciiTheme="majorHAnsi" w:hAnsiTheme="majorHAnsi" w:cstheme="majorHAnsi"/>
          <w:iCs/>
          <w:sz w:val="23"/>
          <w:szCs w:val="23"/>
        </w:rPr>
        <w:t>”,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uznasz że dla określonego procesu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4E8DD587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żądania usunięcia danych</w:t>
      </w:r>
      <w:bookmarkEnd w:id="27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4575E2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 tam gdzie nie jest to możliwe</w:t>
      </w:r>
      <w:r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DC830C6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8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przenoszenia danych do innego administratora danych</w:t>
      </w:r>
      <w:bookmarkEnd w:id="28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03F55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56E71903" w14:textId="65076731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767CD1">
        <w:rPr>
          <w:rFonts w:asciiTheme="majorHAnsi" w:hAnsiTheme="majorHAnsi" w:cstheme="majorHAnsi"/>
          <w:iCs/>
          <w:sz w:val="23"/>
          <w:szCs w:val="23"/>
        </w:rPr>
        <w:t>m.polak@coreconsulting.pl</w:t>
      </w:r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767CD1">
        <w:rPr>
          <w:rFonts w:asciiTheme="majorHAnsi" w:hAnsiTheme="majorHAnsi" w:cstheme="majorHAnsi"/>
          <w:sz w:val="23"/>
          <w:szCs w:val="23"/>
        </w:rPr>
        <w:t>Szkoła Podstawowa Nr 80; ul. Polna 4; 52-120 Wrocław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7AB77A34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BD80F3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5ACD2B77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0956C4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9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9"/>
    </w:p>
    <w:p w14:paraId="5D524B3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91C1E53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lastRenderedPageBreak/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>
        <w:rPr>
          <w:rFonts w:asciiTheme="majorHAnsi" w:hAnsiTheme="majorHAnsi" w:cstheme="majorHAnsi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67C051DC" w14:textId="77777777" w:rsidR="00767CD1" w:rsidRPr="003852FF" w:rsidRDefault="00F11498" w:rsidP="00767CD1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767CD1">
        <w:rPr>
          <w:rFonts w:asciiTheme="majorHAnsi" w:hAnsiTheme="majorHAnsi" w:cstheme="majorHAnsi"/>
          <w:iCs/>
          <w:sz w:val="23"/>
          <w:szCs w:val="23"/>
        </w:rPr>
        <w:t>m.polak@coreconsulting.pl</w:t>
      </w:r>
      <w:r w:rsidRPr="00EB119C">
        <w:rPr>
          <w:rFonts w:asciiTheme="majorHAnsi" w:hAnsiTheme="majorHAnsi" w:cstheme="majorHAnsi"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767CD1">
        <w:rPr>
          <w:rFonts w:asciiTheme="majorHAnsi" w:hAnsiTheme="majorHAnsi" w:cstheme="majorHAnsi"/>
          <w:sz w:val="23"/>
          <w:szCs w:val="23"/>
        </w:rPr>
        <w:t>Szkoła Podstawowa Nr 80; ul. Polna 4; 52-120 Wrocław</w:t>
      </w:r>
      <w:r w:rsidR="00767CD1" w:rsidRPr="003852FF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26A149EB" w14:textId="48CFD237" w:rsidR="00DB3C48" w:rsidRPr="003852FF" w:rsidRDefault="00DB3C4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sectPr w:rsidR="00DB3C48" w:rsidRPr="003852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1A9F6" w14:textId="77777777" w:rsidR="00CA5E7B" w:rsidRDefault="00CA5E7B" w:rsidP="00CE4883">
      <w:pPr>
        <w:spacing w:after="0" w:line="240" w:lineRule="auto"/>
      </w:pPr>
      <w:r>
        <w:separator/>
      </w:r>
    </w:p>
  </w:endnote>
  <w:endnote w:type="continuationSeparator" w:id="0">
    <w:p w14:paraId="6B60D3F8" w14:textId="77777777" w:rsidR="00CA5E7B" w:rsidRDefault="00CA5E7B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E3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19CFA" w14:textId="77777777" w:rsidR="00CA5E7B" w:rsidRDefault="00CA5E7B" w:rsidP="00CE4883">
      <w:pPr>
        <w:spacing w:after="0" w:line="240" w:lineRule="auto"/>
      </w:pPr>
      <w:r>
        <w:separator/>
      </w:r>
    </w:p>
  </w:footnote>
  <w:footnote w:type="continuationSeparator" w:id="0">
    <w:p w14:paraId="22EB20FA" w14:textId="77777777" w:rsidR="00CA5E7B" w:rsidRDefault="00CA5E7B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63AE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CAA"/>
    <w:rsid w:val="002919AC"/>
    <w:rsid w:val="00294C4A"/>
    <w:rsid w:val="002A24B2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F70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C08AA"/>
    <w:rsid w:val="006C793D"/>
    <w:rsid w:val="006D0D2A"/>
    <w:rsid w:val="006F28CA"/>
    <w:rsid w:val="00722520"/>
    <w:rsid w:val="00763063"/>
    <w:rsid w:val="00767CD1"/>
    <w:rsid w:val="00773428"/>
    <w:rsid w:val="007816E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A5E7B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119C"/>
    <w:rsid w:val="00EB6456"/>
    <w:rsid w:val="00ED342C"/>
    <w:rsid w:val="00ED78E4"/>
    <w:rsid w:val="00F0035E"/>
    <w:rsid w:val="00F11498"/>
    <w:rsid w:val="00F25EEC"/>
    <w:rsid w:val="00F32E1F"/>
    <w:rsid w:val="00F443A9"/>
    <w:rsid w:val="00F562A7"/>
    <w:rsid w:val="00F778EF"/>
    <w:rsid w:val="00F90635"/>
    <w:rsid w:val="00FA6221"/>
    <w:rsid w:val="00FB0380"/>
    <w:rsid w:val="00FC3716"/>
    <w:rsid w:val="00FD1358"/>
    <w:rsid w:val="00FD4976"/>
    <w:rsid w:val="00FD4CE9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polak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C807-D464-42FE-B91F-5385581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Stępień Teresa</cp:lastModifiedBy>
  <cp:revision>4</cp:revision>
  <cp:lastPrinted>2018-06-07T05:46:00Z</cp:lastPrinted>
  <dcterms:created xsi:type="dcterms:W3CDTF">2018-06-07T05:31:00Z</dcterms:created>
  <dcterms:modified xsi:type="dcterms:W3CDTF">2018-06-07T07:20:00Z</dcterms:modified>
</cp:coreProperties>
</file>